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А. Д. Илличевскому (Пока поэт еще с тобой)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поэт еще с тобой,
          <w:br/>
           Он может просто, не стихами,
          <w:br/>
           С твоей беседовать судьбой,
          <w:br/>
           Открытой пред его глазами.
          <w:br/>
           Но уж пророчественный глас
          <w:br/>
           Мне предсказал друзей разлуку,
          <w:br/>
           И Рок в таинственную руку
          <w:br/>
           Уж забрал жребии для нас.
          <w:br/>
           Готовься ж слышать предвещанья,
          <w:br/>
           Страшись сей груди трепетания
          <w:br/>
           И беспорядка сих власов!
          <w:br/>
           Все, все грядущее открою!
          <w:br/>
           Читай, — написаны судьбой
          <w:br/>
           Вот строки невидимых слов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2022-04-21T11:51:25+03:00</dcterms:created>
  <dcterms:modified xsi:type="dcterms:W3CDTF">2022-04-21T11:51:25+03:00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