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 Армении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тот год, когда господь сурово<w:br/>Над нами длань отяготил,—<w:br/>Я, в жажде сумрачного крова,<w:br/>Скрываясь от лица дневного,<w:br/>Бежал к бесстрастию могил.<w:br/><w:br/>Я думал: божескую гневность<w:br/>Избуду я в святой тиши:<w:br/>Смирит тоску седая древность,<w:br/>Тысячелетних строф напевность<w:br/>Излечит недуги души.<w:br/><w:br/>Но там, где я искал гробницы,<w:br/>Я целый мир живой обрел:<w:br/>Запели, в сретенье денницы,<w:br/>Давно истлевшие цевницы,<w:br/>И смерти луг — в цветах расцвел.<w:br/><w:br/>Не мертвым голосом былины,—<w:br/>Живым приветствием любви<w:br/>Окрестно дрогнули долины,<w:br/>И древний мир, как зов единый,<w:br/>Мне грянул грозное: &laquo;Живи!&raquo;<w:br/><w:br/>Сквозь разделяющее годы<w:br/>Услышал я ту песнь веков.<w:br/>Во славу благостной природы,<w:br/>Любви, познанья и свободы,—<w:br/>Песнь, цепь ломающих, рабов.<w:br/><w:br/>Армения! Твой древний голос —<w:br/>Как свежий ветер в летний зной:<w:br/>Как бодро он взвивает волос,<w:br/>И, как дождем омытый колос,<w:br/>Я выпрямляюсь под грозой!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2021-11-10T14:40:34+03:00</dcterms:created>
  <dcterms:modified xsi:type="dcterms:W3CDTF">2021-11-10T14:40:34+03:00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