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 Г. Ломоносову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ты, любезный друг, оставил
          <w:br/>
          Надежну пристань тишины,
          <w:br/>
          Челнок свой весело направил
          <w:br/>
          По влаге бурной глубины;
          <w:br/>
          Судьба на руль уже склонилась,
          <w:br/>
          Спокойно светят небеса,
          <w:br/>
          Ладья крылатая пустилась —
          <w:br/>
          Расправит счастье паруса.
          <w:br/>
          Дай бог, чтоб грозной непогоды
          <w:br/>
          Вблизи ты ужас не видал,
          <w:br/>
          Чтоб бурный вихорь не вздувал
          <w:br/>
          Пред челноком шумящи воды!
          <w:br/>
          Дай бог, под вечер к берегам
          <w:br/>
          Тебе пристать благополучно
          <w:br/>
          И отдохнуть спокойно там
          <w:br/>
          С любовью, дружбой неразлучно!
          <w:br/>
          Нет! ты не можешь их забыть!
          <w:br/>
          Но что! Не скоро, может быть,
          <w:br/>
          Увижусь я, мой друг, с тобою
          <w:br/>
          Укромной хаты в тишине;
          <w:br/>
          За чашей пунша круговою
          <w:br/>
          Подчас воспомнишь обо мне;
          <w:br/>
          Когда ж пойду на новоселье
          <w:br/>
          (Заснуть ведь общий всем удел),
          <w:br/>
          Скажи: «Дай бог ему веселье!
          <w:br/>
          Он в жизни хоть любить умел».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2021-11-11T00:24:02+03:00</dcterms:created>
  <dcterms:modified xsi:type="dcterms:W3CDTF">2021-11-11T00:24:02+03:00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