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Шиллера)
          <w:br/>
          <w:br/>
          Ах! Сокрылась в мрак ненастный
          <w:br/>
          Счастья прошлого мечта!..
          <w:br/>
          По одной звезде прекрасной
          <w:br/>
          Млею, бедный сирота.
          <w:br/>
          Но, как блеск звезды моей,
          <w:br/>
          Ложно счастье прежних дней.
          <w:br/>
          ………………
          <w:br/>
          Пусть, навек с златым мечтаньем,
          <w:br/>
          Пусть тебе глаза закрыть,
          <w:br/>
          Сохраню тебя страданьем:
          <w:br/>
          Ты для сердца будешь жить.
          <w:br/>
          Но увы! Ты любишь свет:
          <w:br/>
          И любви моей как нет!
          <w:br/>
          ………………
          <w:br/>
          Может ли любви страданье,
          <w:br/>
          Нина! Некогда пройти?
          <w:br/>
          Бури света волнованье
          <w:br/>
          Чувств горячих унести?
          <w:br/>
          Иль умрет небесный жар,
          <w:br/>
          Как земли ничтожный дар?..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2022-03-21T13:50:53+03:00</dcterms:created>
  <dcterms:modified xsi:type="dcterms:W3CDTF">2022-03-21T13:50:53+03:00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