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вам, бедняки, на грудь родных полей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вам, бедняки, на грудь родных полей,
          <w:br/>
           Под сень лесов я возвращаюсь вновь…
          <w:br/>
           Румяный май с теплом своих лучей
          <w:br/>
           Несет опять свободу и любовь…
          <w:br/>
           Я утомлен неволей городов,
          <w:br/>
           А здесь, в глуши, так ясны небеса, —
          <w:br/>
           Долой же гнет бессмысленных оков, —
          <w:br/>
           В цвету сирень и в зелени леса!
          <w:br/>
          <w:br/>
          Моя заря омрачена борьбой.
          <w:br/>
           Я дни губил в безумии страстей
          <w:br/>
           И изнемог, — и мертвенный покой
          <w:br/>
           Царит в душе измученной моей.
          <w:br/>
           Но вот опять с синеющих холмов
          <w:br/>
           Родной земли блеснула мне краса, —
          <w:br/>
           И &lt;я&gt;, ожив, как прежде петь готов
          <w:br/>
           В цвету сирень и в зелени леса!..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2022-04-21T17:20:35+03:00</dcterms:created>
  <dcterms:modified xsi:type="dcterms:W3CDTF">2022-04-21T17:20:35+03:00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