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г. Дмитревскому на смерть Т.М. Троепольской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сей день скончалася, и нет ея теперь,
          <w:br/>
           Прекрасна женщина и Мельпомены дщерь,
          <w:br/>
           И охладели уж ея младые члены,
          <w:br/>
           И Троепольской нет, сей новыя Ильмены.
          <w:br/>
           Элиза да живет на свете больше лет,
          <w:br/>
           Она осталася, но Троепольской нет.
          <w:br/>
           Живущие игрой к увеселенью света,
          <w:br/>
           Ей память вечная, Элизе многи лета!
          <w:br/>
           Да веселит она игрою наш народ;
          <w:br/>
           И чтобы мир изрек: «Элизе сотый год!»
          <w:br/>
           А ты, мой верный друг, игравший нам Мстислава,
          <w:br/>
           Кем днесь умножилась моя в России слава,
          <w:br/>
           Старайся, чтобы наш театр не пал навек.
          <w:br/>
           А так — как жалостный и добрый человек —
          <w:br/>
           Восплачь, восплачь о той со мной и воспечались,
          <w:br/>
           Которой роли все на свете скончались!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2022-04-21T16:19:28+03:00</dcterms:created>
  <dcterms:modified xsi:type="dcterms:W3CDTF">2022-04-21T16:19:28+03:00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