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лире (Петь Румянцева сбирался)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Петь Румянцева сбирался,
          <w:br/>
          Петь Суворова хотел;
          <w:br/>
          Гром от лиры раздавался,
          <w:br/>
          И со струн огонь летел;
          <w:br/>
          Но завистливой судьбою
          <w:br/>
          Задунайский кончил век,
          <w:br/>
          А Рымникский скрылся тьмою,
          <w:br/>
          Как неславный человек.
          <w:br/>
          Что ж? Приятна ли им будет,
          <w:br/>
          Лира! днесь твоя хвала?
          <w:br/>
          Мир без нас не позабудет
          <w:br/>
          Их бессмертные дела.
          <w:br/>
          Так не надо звучных строев,
          <w:br/>
          Переладим струны вновь;
          <w:br/>
          Петь откажемся героев,
          <w:br/>
          А начнем мы петь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2022-03-19T08:57:14+03:00</dcterms:created>
  <dcterms:modified xsi:type="dcterms:W3CDTF">2022-03-19T08:57:14+03:00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