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матери, которая сама воспитывает детей своих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Портрет нашей маминьки
          <w:br/>
          <w:br/>
          Иных веселье убегает,
          <w:br/>
          С тобой оно живет всегда:
          <w:br/>
          Где разум с красотой блистает,
          <w:br/>
          Там не скучают никогда.
          <w:br/>
          <w:br/>
          Являя благородны чувства,
          <w:br/>
          Не судишь ты страстей людских;
          <w:br/>
          Обняв Науки и Искусства,
          <w:br/>
          Воспитываешь чад своих.
          <w:br/>
          <w:br/>
          В таком уединенье скромном
          <w:br/>
          Ты так добротами блестишь;
          <w:br/>
          Как ангел в храме благовонном,
          <w:br/>
          Всем обожать себя велишь.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2021-11-10T10:19:38+03:00</dcterms:created>
  <dcterms:modified xsi:type="dcterms:W3CDTF">2021-11-10T10:19:38+03:00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