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образу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понимаешь, с кем связалась?
          <w:br/>
           С самим, быть может, Князем зла.
          <w:br/>
           Гитара коброй развязалась,
          <w:br/>
           по телу кольцами ползла.
          <w:br/>
          <w:br/>
          Когда играешь ты на пару
          <w:br/>
           в концерте, сердцу вопреки,
          <w:br/>
           прошу тебя — стряхни гитару
          <w:br/>
           с остановившейся руки.
          <w:br/>
          <w:br/>
          Но каждым вечером я в шоке:
          <w:br/>
           так гипнотически стоит,
          <w:br/>
           как кобра, раздувая щёки,
          <w:br/>
           в тебя нацеленный пюпитр.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2022-04-23T14:18:46+03:00</dcterms:created>
  <dcterms:modified xsi:type="dcterms:W3CDTF">2022-04-23T14:18:46+03:00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