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силуэту Ивана Ивановича Хемницера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Эзоп лампадой освещал;
          <w:br/>
          А басня кистию тень с истины снимала, —
          <w:br/>
          Лицом Хемницера незапно тень та стала,
          <w:br/>
          Котору в баснях он столь живо описал.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2022-03-19T14:28:14+03:00</dcterms:created>
  <dcterms:modified xsi:type="dcterms:W3CDTF">2022-03-19T14:28:14+03:00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