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сиянию луны, красавицы ночной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сиянию луны, красавицы ночной,
          <w:br/>
           Добавлю я тепло, даримое свечой,
          <w:br/>
           Сверканье сахара, осанку кипариса,
          <w:br/>
           Журчание ручья… И выйдет облик твой.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2022-04-22T07:22:32+03:00</dcterms:created>
  <dcterms:modified xsi:type="dcterms:W3CDTF">2022-04-22T07:22:32+03:00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