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сыну (Ни к городу и ни к селу)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к городу и ни к селу —
          <w:br/>
          Езжай, мой сын, в свою страну, —
          <w:br/>
          В край — всем краям наоборот! —
          <w:br/>
          Куда назад идти — вперед
          <w:br/>
          Идти, — особенно — тебе,
          <w:br/>
          Руси не видывавшее
          <w:br/>
          <w:br/>
          Дитя мое… Мое? Ее —
          <w:br/>
          Дитя! То самое былье,
          <w:br/>
          Которым порастает быль.
          <w:br/>
          Землицу, стершуюся в пыль,
          <w:br/>
          Ужель ребенку в колыбель
          <w:br/>
          Нести в трясущихся горстях:
          <w:br/>
          «Русь — этот прах, чти — этот прах!»
          <w:br/>
          <w:br/>
          От неиспытанных утрат —
          <w:br/>
          Иди — куда глаза глядят!
          <w:br/>
          Всех стран — глаза, со всей земли —
          <w:br/>
          Глаза, и синие твои
          <w:br/>
          Глаза, в которые гляжусь:
          <w:br/>
          В глаза, глядящие на Русь.
          <w:br/>
          <w:br/>
          Да не поклонимся словам!
          <w:br/>
          Русь — прадедам, Россия — нам,
          <w:br/>
          Вам — просветители пещер —
          <w:br/>
          Призывное: СССР, —
          <w:br/>
          Не менее во тьме небес
          <w:br/>
          Призывное, чем: SOS.
          <w:br/>
          <w:br/>
          Нас родина не позовет!
          <w:br/>
          Езжай, мой сын, домой — вперед —
          <w:br/>
          В свой край, в свой век, в свой час, — от нас —
          <w:br/>
          В Россию — вас, в Россию — масс,
          <w:br/>
          В наш-час — страну! в сей-час — страну!
          <w:br/>
          В на-Марс — страну! в без-нас — страну!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2022-03-18T22:21:32+03:00</dcterms:created>
  <dcterms:modified xsi:type="dcterms:W3CDTF">2022-03-18T22:21:32+03:00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