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бы дым твоих ни горек..."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бы дым твоих ни горек
          <w:br/>
          Труб, глотать его — всё нега!
          <w:br/>
          Оттого что ночью — город —
          <w:br/>
          Опрокинутое небо.
          <w:br/>
          <w:br/>
          Как бы дел твоих презренных
          <w:br/>
          День ни гол, — в ночи ты — шах!
          <w:br/>
          Звёзды страсть свела — на землю!
          <w:br/>
          Картою созвездий — прах.
          <w:br/>
          <w:br/>
          Гектором иль Бонапартом
          <w:br/>
          Звать тебя? Москва иль Троя?
          <w:br/>
          Звёздной и военной картой
          <w:br/>
          Город лёг…
          <w:br/>
          ‎Любовь? — Пустое!
          <w:br/>
          <w:br/>
          Минет! Нищеты надземной
          <w:br/>
          Ставленник, в ночи я — шах!
          <w:br/>
          Небо сведено на землю:
          <w:br/>
          Картою созвездий — прах
          <w:br/>
          <w:br/>
          Рассыпается…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2021-11-11T14:42:26+03:00</dcterms:created>
  <dcterms:modified xsi:type="dcterms:W3CDTF">2021-11-11T14:42:26+03:00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