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дудочка крысолова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дудочка крысолова,
          <w:br/>
           Как ртуть голубая луны,
          <w:br/>
           Колдует тихое слово,
          <w:br/>
           Скликая тайные сны.
          <w:br/>
          <w:br/>
          Вполголоса, еле слышно,
          <w:br/>
           Окликаю душу твою,
          <w:br/>
           Чтобы встала она и вышла
          <w:br/>
           Побродить со мною в раю.
          <w:br/>
          <w:br/>
          Над озером реют птицы,
          <w:br/>
           И вода ясна, как слеза…
          <w:br/>
           Подымает душа ресницы —
          <w:br/>
           И смотрит во все глаза.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2022-04-23T08:16:38+03:00</dcterms:created>
  <dcterms:modified xsi:type="dcterms:W3CDTF">2022-04-23T08:16:38+03:00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