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пришла ко мне, молчащая, как ночь,
          <w:br/>
          Глядящая, как ночь, фиалками-очами,
          <w:br/>
          Где росы кроткие звездилися лучами,
          <w:br/>
          Она пришла ко мне - такая же точь-в-точь,
          <w:br/>
          Как тиховейная, как вкрадчивая ночь.
          <w:br/>
          <w:br/>
          Ее единый взгляд проник до глуби тайной,
          <w:br/>
          Где в зеркале немом - мое другое я,
          <w:br/>
          И я - как лик ея, она - как тень моя,
          <w:br/>
          Мы молча смотримся в затон необычайный,
          <w:br/>
          Горящий звездностью, бездонностью и тайной.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2021-11-11T02:33:27+03:00</dcterms:created>
  <dcterms:modified xsi:type="dcterms:W3CDTF">2021-11-11T02:33:27+03:00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