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перед царями да князьями стены падают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перед царями да князьями стены падают —
          <w:br/>
          Отпади, тоска-печаль-кручина,
          <w:br/>
          С молодой рабы моей Марины,
          <w:br/>
          Верноподданной.
          <w:br/>
          <w:br/>
          Прошуми весеннею водою
          <w:br/>
          Над моей рабою
          <w:br/>
          Молодою.
          <w:br/>
          <w:br/>
          (Кинь-ка в воду обручальное кольцо,
          <w:br/>
          Покатай по белой грудке — яйцо!)
          <w:br/>
          <w:br/>
          От бессонницы, от речи сладкой,
          <w:br/>
          От змеи, от лихорадки,
          <w:br/>
          От подружкина совета,
          <w:br/>
          От лихого человека,
          <w:br/>
          От младых друзей,
          <w:br/>
          От чужих князей —
          <w:br/>
          Заклинаю государыню-княгиню,
          <w:br/>
          Молодую мою, верную рабыню.
          <w:br/>
          <w:br/>
          (Наклони лицо,
          <w:br/>
          Расколи яйцо!)
          <w:br/>
          <w:br/>
          Да растут ее чертоги —
          <w:br/>
          Выше снежных круч,
          <w:br/>
          Да бегут ее дороги —
          <w:br/>
          Выше синих туч,
          <w:br/>
          <w:br/>
          Да поклонятся ей в ноги
          <w:br/>
          Все князья земли,—
          <w:br/>
          Да звенят в ее кошелке
          <w:br/>
          Золотые рубли.
          <w:br/>
          <w:br/>
          Ржа — с ножа,
          <w:br/>
          С тебя, госпожа, —
          <w:br/>
          Тоска!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2022-03-17T14:23:39+03:00</dcterms:created>
  <dcterms:modified xsi:type="dcterms:W3CDTF">2022-03-17T14:23:39+03:00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