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сделать, чтоб жить совсем как в будни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сделать, чтоб жить совсем как в будни,
          <w:br/>
           Все погасив ввечеру?
          <w:br/>
           Стыдно душе усталой и скудной
          <w:br/>
           Делать из жизни игpy.
          <w:br/>
           Кто ходит за мной, всегда на страже,
          <w:br/>
           Всюду готовя пиры?
          <w:br/>
           В пустыне безлюдной сучья вяжет
          <w:br/>
           И распаляет костры?
          <w:br/>
           Хочу помолиться тише, строке,
          <w:br/>
           Слезы и скорбь затая,
          <w:br/>
           А скорбь уже стелет мягкое ложе
          <w:br/>
           И колыбелит меня.
          <w:br/>
           Пусть каждое слово будет честно,
          <w:br/>
           Честно, как праведный суд,
          <w:br/>
           А все они ярки, все телесны,
          <w:br/>
           Вечно лукавят и лгут.
          <w:br/>
           Как страшно, что нет нигде простого,
          <w:br/>
           Всюду таится игра.
          <w:br/>
           Мне нужно, нужно прожить сурово
          <w:br/>
           Последнюю ночь до утра.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2022-04-22T12:59:43+03:00</dcterms:created>
  <dcterms:modified xsi:type="dcterms:W3CDTF">2022-04-22T12:59:43+03:00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