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силуэт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Как силуэт на лунной синеве,
          <w:br/>
           Чернеет ветка кружевом спаленным.
          <w:br/>
           Ты призраком возникла на траве —
          <w:br/>
           Как силуэт на лунной синеве, —
          <w:br/>
           Ты вознесла к невнемлющей листве
          <w:br/>
           Недвижность рук изгибом исступленным…
          <w:br/>
           Как силуэт на лунной синеве,
          <w:br/>
           Чернеет ветка кружевом спаленным.
          <w:br/>
           2
          <w:br/>
           Из-за стволов забвенная река
          <w:br/>
           Колеблет пятна лунной пуантели.
          <w:br/>
           О, как чиста, спокойна и легка
          <w:br/>
           Из-за стволов – забвенная река!
          <w:br/>
           Ты темная пришла издалека
          <w:br/>
           Забыть, застыть у темной колыбели.
          <w:br/>
           Из-за стволов забвенная река
          <w:br/>
           Колеблет пятна лунной пуантели…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2022-04-23T12:39:10+03:00</dcterms:created>
  <dcterms:modified xsi:type="dcterms:W3CDTF">2022-04-23T12:39:10+03:00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