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 лежу я без сна в темноте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лежу я без сна в темноте,
          <w:br/>
           и всё представляются мне
          <w:br/>
           та светлая речка
          <w:br/>
           и елочки те
          <w:br/>
           в далекой лесной стороне.
          <w:br/>
           Как тихо, наверное, стало в лесу,
          <w:br/>
           раздетые сучья черны,
          <w:br/>
           день убыл — темнеет в четвертом часу,
          <w:br/>
           и окна не освещены.
          <w:br/>
           Ни скрипа, ни шороха в доме пустом,
          <w:br/>
           он весь потемнел и намок,
          <w:br/>
           ступени завалены палым листом,
          <w:br/>
           висит заржавелый замок…
          <w:br/>
           А гуси летят в темноте ледяной,
          <w:br/>
           тревожно и хрипло трубя…
          <w:br/>
           Какое несчастье
          <w:br/>
           случилось со мной —
          <w:br/>
           я жизнь прожила
          <w:br/>
           без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2022-04-21T16:24:38+03:00</dcterms:created>
  <dcterms:modified xsi:type="dcterms:W3CDTF">2022-04-21T16:24:38+03:00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