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Клеопатра, полновластная царица,
          <w:br/>
          Сон Египетских ночей,
          <w:br/>
          Чаровница и блудница,
          <w:br/>
          Озаренная сияньем ускользающих лучей.
          <w:br/>
          Ты окутана немеркнущей славой,
          <w:br/>
          И доныне сохранил,
          <w:br/>
          Отблеск славы величавой
          <w:br/>
          На волнах своих ленивых плодоносный сонный Нил.
          <w:br/>
          Дочь надменного владыки Птоломея,
          <w:br/>
          Я дарю тебе свой стих,
          <w:br/>
          Потому что ты, камея,
          <w:br/>
          И в любви и в самой смерти непохожа на других.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2022-03-25T09:13:52+03:00</dcterms:created>
  <dcterms:modified xsi:type="dcterms:W3CDTF">2022-03-25T09:13:52+03:00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