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Картинка с конфеты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губках смех, в сердечке благодать,
          <w:br/>
          Которую ни светских правил стужа,
          <w:br/>
          Ни мненья лед не властны заковать.
          <w:br/>
          Как сладко жить! Как сладко танцевать
          <w:br/>
          В семнадцать лет под добрым взглядом мужа!
          <w:br/>
          <w:br/>
          То кавалеру даст, смеясь, цветок,
          <w:br/>
          То, не смутясь, подсядет к злым старухам,
          <w:br/>
          Твердит о долге, теребя платок.
          <w:br/>
          И страшно мил упрямый завиток
          <w:br/>
          Густых волос над этим детским ухом.
          <w:br/>
          <w:br/>
          Как сладко жить: удачен туалет,
          <w:br/>
          Прическа сделана рукой искусной,
          <w:br/>
          Любимый муж, успех, семнадцать лет…
          <w:br/>
          Как сладко жить! Вдруг блестки эполет
          <w:br/>
          И чей-то взор неумолимо-грустный.
          <w:br/>
          <w:br/>
          О, ей знаком бессильно-нежный рот,
          <w:br/>
          Знакомы ей нахмуренные брови
          <w:br/>
          И этот взгляд… Пред ней тот прежний, тот,
          <w:br/>
          Сказавший ей в слезах под Новый Год:
          <w:br/>
          — «Умру без слов при вашем первом слове!»
          <w:br/>
          <w:br/>
          Куда исчез когда-то яркий гнев?
          <w:br/>
          Ведь это он, ее любимый, первый!
          <w:br/>
          Уж шепчет муж сквозь медленный напев:
          <w:br/>
          — «Да ты больна?» Немного побледнев,
          <w:br/>
          Она в ответ роняет: «Это нервы».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2022-03-20T02:14:46+03:00</dcterms:created>
  <dcterms:modified xsi:type="dcterms:W3CDTF">2022-03-20T02:14:46+03:00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