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Молчит, сиротлив и обижен,
          <w:br/>
           Ветлы искореженный ствол,
          <w:br/>
           Заброшенный пруд неподвижен
          <w:br/>
           И густ, будто крепкий рассол.
          <w:br/>
          <w:br/>
          Порою, как сонное диво,
          <w:br/>
           Из тьмы травяной, водяной
          <w:br/>
           Лягушка всплывает лениво,
          <w:br/>
           Блестя огуречной спиной.
          <w:br/>
          <w:br/>
          Но мальчик пришел с хворостиной —
          <w:br/>
           И нет на пруду тишины;
          <w:br/>
           Вот каску, обросшую тиной,
          <w:br/>
           Он выудил из глубины.
          <w:br/>
          <w:br/>
          Без грусти, без всякой заботы,
          <w:br/>
           Без всякой заботы,
          <w:br/>
           Улыбкой блестя озорной,
          <w:br/>
           Берет он советской пехоты
          <w:br/>
           Тяжелый убор головной.
          <w:br/>
          <w:br/>
          Воды зачерпнет деловито —
          <w:br/>
           И слушает, как вода
          <w:br/>
           Струится из каски пробитой
          <w:br/>
           На гладкую плоскость пруда.
          <w:br/>
          <w:br/>
          О добром безоблачном небе,
          <w:br/>
           О днях без утрат и невзгод,
          <w:br/>
           Дрожа, как серебряннный стебель,
          <w:br/>
           Ему эта струйка поет.
          <w:br/>
          <w:br/>
          Поет ему неторопливо
          <w:br/>
           О том, как все тихо кругом,
          <w:br/>
           Поет об июне счастливом,
          <w:br/>
           А мне о другом, о другом…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2022-04-21T22:44:22+03:00</dcterms:created>
  <dcterms:modified xsi:type="dcterms:W3CDTF">2022-04-21T22:44:22+03:00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