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Классики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Редко
          <w:br/>
           Перечитываем классиков.
          <w:br/>
           Некогда.
          <w:br/>
           Стремительно бегут
          <w:br/>
           Стрелки строго выверенных часиков —
          <w:br/>
           Часики и классики не лгут.
          <w:br/>
          <w:br/>
          Многое
          <w:br/>
           Порою не по сердцу нам,
          <w:br/>
           А ведь в силах бы из нас любой
          <w:br/>
           Взять бы да, как Добролюбов с Герценом,
          <w:br/>
           И поспорить хоть с самим собой.
          <w:br/>
           Но к лицу ли
          <w:br/>
           Их ожесточенье нам?
          <w:br/>
           …И любой, сомненьями томим,
          <w:br/>
           Нудно, точно Гончаров с Тургеневым,
          <w:br/>
           Препирается с собой самим.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2022-04-23T14:57:55+03:00</dcterms:created>
  <dcterms:modified xsi:type="dcterms:W3CDTF">2022-04-23T14:57:55+03:00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