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Клеонъ раскаялся, что грабилъ онъ весь светъ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Клеонъ раскаялся, что грабилъ онъ весь светъ;
          <w:br/>
           Однако ни чево назадъ не отдаетъ;
          <w:br/>
           Такъ вправду ли Клеонъ раскаялся, иль нетъ?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2022-04-23T11:03:19+03:00</dcterms:created>
  <dcterms:modified xsi:type="dcterms:W3CDTF">2022-04-23T11:03:19+03:00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