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мне ворвался ты, как ураган,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ворвался ты, как ураган, господь,
          <w:br/>
           И опрокинул мне с вином стакан, господь!
          <w:br/>
           Я пьянству предаюсь, а ты творишь бесчинства?
          <w:br/>
           Гром разрази меня, коль ты не пьян, господь!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2022-04-22T07:36:17+03:00</dcterms:created>
  <dcterms:modified xsi:type="dcterms:W3CDTF">2022-04-22T07:36:17+03:00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