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 статуи государя Петра Великаго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Изображаетъ мѣдь сія черты лица
          <w:br/>
           Великаго ПЕТРА, Отечества Отца,
          <w:br/>
           Созиждалъ градъ онъ сей, устроилъ флотъ и войски;
          <w:br/>
           Вознесъ Россію онъ чрезъ подвиги Геройски.
          <w:br/>
           Въ знакъ благодарности къ нему Россіи всей,
          <w:br/>
           ЕКАТЕРИНОЮ воздвигнутъ образъ сей.
          <w:br/>
           Но еслибъ ПЕТРЪ воскресъ опять въ Россіи ныкѣ,
          <w:br/>
           Онъ краше бъ монументъ воздвигъ ЕКАТЕРИНѢ.
          <w:br/>
           ПЕТРЪ внутренннхъ враговъ и внѣшнихъ побѣдилъ,
          <w:br/>
           Объялъ владычествомъ и море онъ и сушу,
          <w:br/>
           Прославя роесіянъ богатствомъ наградилъ.
          <w:br/>
           ПЕТРЪ далъ намъ бытіе, ЕКАТЕРИНА душу.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2022-04-21T22:47:23+03:00</dcterms:created>
  <dcterms:modified xsi:type="dcterms:W3CDTF">2022-04-21T22:47:23+03:00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