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Когда-то в сердце молодом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Когда-то в сердце молодом
          <w:br/>
           Мечта о счастье пела звонко…
          <w:br/>
           Теперь душа моя — как дом,
          <w:br/>
           Откуда вынесли ребенка.
          <w:br/>
          <w:br/>
          А я земле мечту отдать
          <w:br/>
           Всё не решаюсь, всё бунтую…
          <w:br/>
           Так обезумевшая мать
          <w:br/>
           Качает колыбель пустую.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2022-04-24T20:36:57+03:00</dcterms:created>
  <dcterms:modified xsi:type="dcterms:W3CDTF">2022-04-24T20:36:57+03:00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