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из рощи Дафна прочь уйдет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из рощи Дафна прочь уйдет —
          <w:br/>
           Горнило вспыхнет в кузнице Вулкана:
          <w:br/>
           За тяжкий труд кузнец берется рьяно
          <w:br/>
           И стрелы для Юпитера кует.
          <w:br/>
          <w:br/>
          Бушует снег, и намерзает лед,
          <w:br/>
           Померк июль под натиском бурана, —
          <w:br/>
           Спустился Феб за пелену тумана
          <w:br/>
           И вдалеке свою подругу ждет.
          <w:br/>
          <w:br/>
          Злокозненные звезды Ориона
          <w:br/>
           В открытом море губят корабли.
          <w:br/>
           Сатурн и Марс ярятся распаленно.
          <w:br/>
          <w:br/>
          Трубит Эол во всех концах земли,
          <w:br/>
           Нептун встревожен, мечется Юнона —
          <w:br/>
           Когда Она скрывается вдали.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2022-04-21T12:45:47+03:00</dcterms:created>
  <dcterms:modified xsi:type="dcterms:W3CDTF">2022-04-21T12:45:47+03:00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