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работаю, я плохо верю в 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работаю, я плохо верю в смерть.
          <w:br/>
           Я попросту в нее не верю.
          <w:br/>
           Работа делает меня бессмертным,
          <w:br/>
           Включенным во Вселенную навеки.
          <w:br/>
           Работа делает меня планетой,
          <w:br/>
           Или дорогой, или водопадом.
          <w:br/>
           Что говорить, мы умираем — люди,
          <w:br/>
           Но человек не умирает.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2022-04-22T00:21:35+03:00</dcterms:created>
  <dcterms:modified xsi:type="dcterms:W3CDTF">2022-04-22T00:21:35+03:00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