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уже к неведомой отчизне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уже к неведомой отчизне
          <w:br/>
          Ее рука незримая вела,
          <w:br/>
          Последней страстью этой черной жизни
          <w:br/>
          Божественная музыка была.
          <w:br/>
          . . . . . . . . . . . . . . . . . . .
          <w:br/>
          . . . . . . . . . . . . . . . . . . .
          <w:br/>
          Прощенье ли услышать ожидала,
          <w:br/>
          Прощанье ли вставало перед ней.
          <w:br/>
          . . . . . . . . . . . . . . . . . . .
          <w:br/>
          . . . . . . . . . . . . . . . . . . .
          <w:br/>
          Иль тайна тайну к жизни вызывала
          <w:br/>
          И тайна тайну хоронила там.
          <w:br/>
          <w:br/>
          Иль музыка ей возвращала снова
          <w:br/>
          Последнюю из тех пяти бесед,
          <w:br/>
          И чудилось несказанное слово
          <w:br/>
          И с того света присланный ответ.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2022-03-18T09:18:14+03:00</dcterms:created>
  <dcterms:modified xsi:type="dcterms:W3CDTF">2022-03-18T09:18:14+03:00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