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утром выхожу из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утром выхожу из дома,
          <w:br/>
           я думаю, глядя на солнце:
          <w:br/>
           «Как оно на тебя похоже,
          <w:br/>
           когда ты купаешься в речке
          <w:br/>
           или смотришь на дальние огороды!»
          <w:br/>
           И когда смотрю я в полдень жаркий
          <w:br/>
           на то же жгучее солнце,
          <w:br/>
           я думаю про тебя, моя радость:
          <w:br/>
           «Как оно на тебя похоже,
          <w:br/>
           когда ты едешь по улице людной!»
          <w:br/>
           И при взгляде на нежные закаты
          <w:br/>
           ты же мне на память приходишь,
          <w:br/>
           когда, побледнев от ласк, ты засыпаешь
          <w:br/>
           и закрываешь потемневшие веки.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2022-04-22T20:49:24+03:00</dcterms:created>
  <dcterms:modified xsi:type="dcterms:W3CDTF">2022-04-22T20:49:24+03:00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