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Кое-что про 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Слезают слёзы с крыши в трубы,
          <w:br/>
          к руке реки чертя полоски;
          <w:br/>
          а в неба свисшиеся губы
          <w:br/>
          воткнули каменные соски.
          <w:br/>
          <w:br/>
          И небу — стихши — ясно стало:
          <w:br/>
          туда, где моря блещет блюдо,
          <w:br/>
          сырой погонщик гнал устало
          <w:br/>
          Невы двугорбого верблюда.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2021-11-10T17:49:34+03:00</dcterms:created>
  <dcterms:modified xsi:type="dcterms:W3CDTF">2021-11-10T17:49:34+03:00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