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Кони Ахилла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Увидав мертвым славного Патрокла —
          <w:br/>
           он был так молод, храбр и полон силы, —
          <w:br/>
           заплакали и кони грозного Ахилла;
          <w:br/>
           бессмертные, они негодовали
          <w:br/>
           перед деяньем смерти, и в своей печали
          <w:br/>
           копытом били землю, головой качали,
          <w:br/>
           великолепной гривой потрясали
          <w:br/>
           над бездыханным, чья душа умолкла
          <w:br/>
           и дух угас. Несчастного Патрокла
          <w:br/>
           уже коснулся тлен. Всего лишен,
          <w:br/>
           он вновь в великое Ничто от жизни отрешен. 
          <w:br/>
          <w:br/>
          И Зевс увидел, как они огорчены.
          <w:br/>
           «Возможно, что тогда, на свадьбе у Пелея,
          <w:br/>
           я поступил бездумно; не жалея,
          <w:br/>
           я отдал вас на землю, бедные мои.
          <w:br/>
           Что делать вам, бессмертным, средь сынов земли,
          <w:br/>
           игрушек жалких в вечной воле рока? 
          <w:br/>
          <w:br/>
          Для вас нет смерти бедственного срока,
          <w:br/>
           но в беды преходящие и вы вовлечены
          <w:br/>
           людьми и муки их напрасно разделять должны».
          <w:br/>
           Однако над бедою неизбывной смерти
          <w:br/>
           льют слезы благородства кони эти.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2022-04-22T06:04:39+03:00</dcterms:created>
  <dcterms:modified xsi:type="dcterms:W3CDTF">2022-04-22T06:04:39+03:00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