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Кошка (Читатель помни то, колико лести злы)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Читатель помни то, колико лѣсти злы:
          <w:br/>
           Бугрочки не Кавказъ, а струйки не валы.
          <w:br/>
           Брегися ты себѣ излишней похвалы.
          <w:br/>
           Мышей и крысъ ловила кошка,
          <w:br/>
           На всякой по три день лукошка.
          <w:br/>
           Хозяинъ кошку величалъ,
          <w:br/>
           И о побѣдахъ сихъ вседневно онъ кричалъ,
          <w:br/>
           И говоритъ онъ ей: ты кошка льва поймаешъ,
          <w:br/>
           И изломаешъ.
          <w:br/>
           Поймала кошка льва,
          <w:br/>
           Да я не вѣдаю осталась ли жива.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2022-04-22T21:01:52+03:00</dcterms:created>
  <dcterms:modified xsi:type="dcterms:W3CDTF">2022-04-22T21:01:52+03:00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