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10 (Тяжел наш путь, твой бедный мул)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 наш путь, твой бедный мул
          <w:br/>
          Устал топтать терновник злобный;
          <w:br/>
          Взгляни наверх: то не аул,
          <w:br/>
          Гнезду орлиному подобный;
          <w:br/>
          То целый город; смолкнул гул
          <w:br/>
          Народных празднеств и торговли,
          <w:br/>
          И ветер тления подул
          <w:br/>
          На богом проклятые кровли.
          <w:br/>
          Во дни глубокой старины
          <w:br/>
          (Гласят народные скрижали),
          <w:br/>
          Во дни неволи и печали,
          <w:br/>
          Сюда Израиля сыны
          <w:br/>
          От ига чуждого бежали,
          <w:br/>
          И град возник на высях гор.
          <w:br/>
          Забыв отцов своих позор
          <w:br/>
          И горький плен Ерусалима,
          <w:br/>
          Здесь мирно жили караимы;
          <w:br/>
          Но ждал их давний приговор,
          <w:br/>
          И пала тяжесть божья гнева
          <w:br/>
          На ветвь караемого древа.
          <w:br/>
          И город вымер. Здесь и там
          <w:br/>
          Остатки башен по стенам,
          <w:br/>
          Кривые улицы, кладбища,
          <w:br/>
          Пещеры, рытые в скалах,
          <w:br/>
          Давно безлюдные жилища,
          <w:br/>
          Обломки, камни, пыль и прах,
          <w:br/>
          Где взор отрады не находит;
          <w:br/>
          Две-три семьи как тени бродят
          <w:br/>
          Средь голых стен; но дороги
          <w:br/>
          Для них родные очаги,
          <w:br/>
          И храм отцов, от моха черный,
          <w:br/>
          Над коим плавные круги,
          <w:br/>
          Паря, чертит орел нагорный…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2022-03-20T10:25:47+03:00</dcterms:created>
  <dcterms:modified xsi:type="dcterms:W3CDTF">2022-03-20T10:25:47+03:00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