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рожден в красоте счастья лик созерцать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рожден в красоте счастья лик созерцать,
          <w:br/>
           Тому мир будет множеством граней мерцать —
          <w:br/>
           Украшает шитьем для красавицы платье
          <w:br/>
           И умеет изнанку душой понимать!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2022-04-22T03:05:49+03:00</dcterms:created>
  <dcterms:modified xsi:type="dcterms:W3CDTF">2022-04-22T03:05:49+03:00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