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с хлебом слез своих не ел (Из Wilhelm Meister, Гёте)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 хлебом слез своих не ел,
          <w:br/>
          Кто в жизни целыми ночами
          <w:br/>
          На ложе, плача, не сидел —
          <w:br/>
          Тот не знаком с Небесными Властями.
          <w:br/>
          Они нас в бытие манят —
          <w:br/>
          Заводят слабость в преступленья —
          <w:br/>
          И после муками казнят:
          <w:br/>
          Нет на Земле проступка без отмщенья!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2022-03-17T17:47:20+03:00</dcterms:created>
  <dcterms:modified xsi:type="dcterms:W3CDTF">2022-03-17T17:47:20+03:00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