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старше нас на четверть века..."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старше нас на четверть века, тот
          <w:br/>
          Уже постиг и близости и дали.
          <w:br/>
          Им повезло - и кровь, и дым, и пот
          <w:br/>
          Они понюхали, хлебнули, повидали,
          <w:br/>
          Прошли через бригаду или взвод.
          <w:br/>
          <w:br/>
          И ехали в теплушках - не в тепле -
          <w:br/>
          На стройки, на фронты и на рабфаки.
          <w:br/>
          Они ходили в люди по земле
          <w:br/>
          И в штыковые жесткие атаки.
          <w:br/>
          <w:br/>
          То время эшелонное прошло -
          <w:br/>
          В плацкартах едем, травим анекдоты...
          <w:br/>
          Мы не ходили - шашки наголо,
          <w:br/>
          В отчаяньи не падали на доты.
          <w:br/>
          <w:br/>
          И все-таки традиция живет:
          <w:br/>
          Взяты не все вершины и преграды,-
          <w:br/>
          Не потому ли летом каждый год
          <w:br/>
          Идем в студенческие наши стройотряды
          <w:br/>
          И сверх программы мы сдаем зачет.
          <w:br/>
          <w:br/>
          Песок в глазах, в одежде и в зубах -
          <w:br/>
          Мы против ветра держим путь на тракте,
          <w:br/>
          На дивногорских каменных столбах
          <w:br/>
          Хребты себе ломаем и характер.
          <w:br/>
          <w:br/>
          Мы гнемся в три погибели - ну, что ж,
          <w:br/>
          Такой уж ветер... Только, друг, ты знаешь,-
          <w:br/>
          Зато ничем нас после не согнешь,
          <w:br/>
          Зато нас на равнине не сломаешь!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2021-11-10T16:56:42+03:00</dcterms:created>
  <dcterms:modified xsi:type="dcterms:W3CDTF">2021-11-10T16:56:42+03:00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