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Кудри, подъятые ветром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Кудри, подъятые ветром,
          <w:br/>
           Вольный, порывистый вид…
          <w:br/>
           С дикой скалы обыватель
          <w:br/>
           В бурное море глядит.
          <w:br/>
          <w:br/>
          Платье на нем пилигрима,
          <w:br/>
           Посох убогий при нем.
          <w:br/>
           Щеки что розаны рдеют,
          <w:br/>
           Очи пылают огнем.
          <w:br/>
          <w:br/>
          Рев комфортабельной бури,
          <w:br/>
           Страстный, восторженный сплин…
          <w:br/>
           Все в этом мире возможно:
          <w:br/>
           Даже моряк-мещанин!
          <w:br/>
          <w:br/>
          Сказку Сервантеса вспомнить
          <w:br/>
           Рад иногда и сервант:
          <w:br/>
           В нем затрепещут бокалы,
          <w:br/>
           Словно заржет Росинант…
          <w:br/>
          <w:br/>
          Лавочник любит дукаты,
          <w:br/>
           Но и к мечтам не суров…
          <w:br/>
           (Тонет «Летучий Голландец»
          <w:br/>
           С грузом голландских сыров…)
          <w:br/>
          <w:br/>
          Все выполнимо на свете!
          <w:br/>
           Словно молоденький ствол,
          <w:br/>
           Раз под рукою поэта
          <w:br/>
           Посох цветами зацвел…
          <w:br/>
          <w:br/>
          (С тополем, корня лишенным,
          <w:br/>
           То же бывает весной…)
          <w:br/>
           Все в этом мире возможно
          <w:br/>
           (Кроме безделки одной).
          <w:br/>
          <w:br/>
          Только одно невозможно
          <w:br/>
           (Хоть и не стоит труда):
          <w:br/>
           Палка с дуплом для дукатов
          <w:br/>
           Не зацветет никогда.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2022-04-23T17:08:04+03:00</dcterms:created>
  <dcterms:modified xsi:type="dcterms:W3CDTF">2022-04-23T17:08:04+03:00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