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Кушает сено корова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Кушает сено корова,
          <w:br/>
          А герцогиня желе,
          <w:br/>
          И в половине второго
          <w:br/>
          Граф ошалел в шале.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2022-03-19T09:33:22+03:00</dcterms:created>
  <dcterms:modified xsi:type="dcterms:W3CDTF">2022-03-19T09:33:22+03:00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