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Лермонтову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одной мечтой в упрямом взоре,
          <w:br/>
           На Божьем свете не жилец,
          <w:br/>
           Ты сам — и Демон, и Печорин,
          <w:br/>
           И беглый, горестный чернец.
          <w:br/>
          <w:br/>
          Ты с малых лет стоял у двери,
          <w:br/>
           Твердя: «Нет, нет, я ухожу», —
          <w:br/>
           Стремясь и к первобытной вере,
          <w:br/>
           И к романтичному ножу.
          <w:br/>
          <w:br/>
          К земле и людям равнодушен,
          <w:br/>
           Привязан к выбранной судьбе,
          <w:br/>
           Одной тоске своей послушен,
          <w:br/>
           Ты миру чужд, и мир — тебе.
          <w:br/>
          <w:br/>
          Ты страсть мечтал необычайной,
          <w:br/>
           Но, ах, как прост о ней рассказ!
          <w:br/>
           Пленился ты Кавказа тайной, —
          <w:br/>
           Могилой стал тебе Кавказ.
          <w:br/>
          <w:br/>
          И Божьи радости мелькнули,
          <w:br/>
           Как сон, как снежная мятель…
          <w:br/>
           Ты выбираешь — что? две пули
          <w:br/>
           Да пошловатую дуэль.
          <w:br/>
          <w:br/>
          Поклонник демонского жара,
          <w:br/>
           Ты детский вызов слал Творцу.
          <w:br/>
           Россия, милая Тамара,
          <w:br/>
           Не верь печальному певцу.
          <w:br/>
          <w:br/>
          В лазури бледной он узнает,
          <w:br/>
           Что был лишь начат долгий путь.
          <w:br/>
           Ведь часто и дитя кусает
          <w:br/>
           Кормящую его же грудь.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2022-04-23T17:07:04+03:00</dcterms:created>
  <dcterms:modified xsi:type="dcterms:W3CDTF">2022-04-23T17:07:04+03:00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