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сладостный орган, десницею небесной
          <w:br/>
           Ты вызван из земли, чтоб бури утишать,
          <w:br/>
           Живым дарить покой, жильцам могилы тесной
          <w:br/>
           Несбыточные сны дыханьем навевать.
          <w:br/>
          <w:br/>
          Твоих зеленых волн прибой тысячеустный,
          <w:br/>
           Под сводами души рождает смутный звон,
          <w:br/>
           Как будто моряку, тоскующий и грустный,
          <w:br/>
           С родимых берегов доносится поклон.
          <w:br/>
          <w:br/>
          Как будто в зыбях хвой рыдают серафимы,
          <w:br/>
           И тяжки вздохи их и гул скорбящих крыл,
          <w:br/>
           О том, что Саваоф броней неуязвимой
          <w:br/>
           От хищности людской тебя не оградил.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2022-04-22T06:16:42+03:00</dcterms:created>
  <dcterms:modified xsi:type="dcterms:W3CDTF">2022-04-22T06:16:42+03:00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