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Лесные царьки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Кто, в проворстве твердый, мог
          <w:br/>
          Собственной рукою,
          <w:br/>
          Отойдя от всех дорог
          <w:br/>
          Быстро взять, в заветный срок,
          <w:br/>
          Звездный папороть-цветок,
          <w:br/>
          Над глухой рекою, —
          <w:br/>
          Перед тем, в глуши лесной,
          <w:br/>
          Многое возникнет,
          <w:br/>
          По-другому глубиной
          <w:br/>
          Глянет весь простор речной,
          <w:br/>
          Для него и зверь лесной
          <w:br/>
          По-иному крикнет.
          <w:br/>
          Тот, кто взять умел в свой срок,
          <w:br/>
          Звездный папороть-цветок,
          <w:br/>
          На лесной дорожке,
          <w:br/>
          На одной из тропок тех,
          <w:br/>
          Где лесной змеится смех,
          <w:br/>
          Где цветут цветы утех,
          <w:br/>
          На лесной дорожке,
          <w:br/>
          Заприметит огоньки,
          <w:br/>
          Что мелькают вдоль реки,
          <w:br/>
          Это светятся царьки
          <w:br/>
          Золотые рожки.
          <w:br/>
          Прямо он туда пойдет,
          <w:br/>
          Где царьки лесные,
          <w:br/>
          Вот, в подземный длинный ход
          <w:br/>
          Царь царьков его ведет,
          <w:br/>
          Вот, вошли в какой-то свод,
          <w:br/>
          Стены расписные.
          <w:br/>
          Ярче утренней зари,
          <w:br/>
          И вечерней краше,
          <w:br/>
          Что захочешь, все бери,
          <w:br/>
          Но другим не говори,
          <w:br/>
          Где резные чаши,
          <w:br/>
          Где таятся янтари,
          <w:br/>
          Где огни не наши.
          <w:br/>
          Кто захочет, веря в стих,
          <w:br/>
          Самоцветностей таких,
          <w:br/>
          Пусть он зря не просит,
          <w:br/>
          А сперва путей земных
          <w:br/>
          Пусть он скуку бросит.
          <w:br/>
          И походит вдоль реки,
          <w:br/>
          Там где звездные цветки,
          <w:br/>
          Близ лесной дорожки,
          <w:br/>
          Что значеньем глубоки,
          <w:br/>
          И придут к нему царьки
          <w:br/>
          Золотые рожки.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2022-03-25T09:02:58+03:00</dcterms:created>
  <dcterms:modified xsi:type="dcterms:W3CDTF">2022-03-25T09:02:58+03:00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