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Повеял летний ветерок;
          <w:br/>
           Не дуновенье — легкий вздох,
          <w:br/>
           Блаженный вздох отдохновенья.
          <w:br/>
           Вздохнул и лег вдали дорог
          <w:br/>
           На травы, на древесный мох
          <w:br/>
           И вновь повеет на мгновенье.
          <w:br/>
           Не слишком наша речь бедна,
          <w:br/>
           В ней все имеет имена,
          <w:br/>
           Да не одно: и «лед» и «ледень»,
          <w:br/>
           А ветерок, что в летний час
          <w:br/>
           Дыханьем юга нежит нас,
          <w:br/>
           Когда-то назывался «летень».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2022-04-27T00:41:40+03:00</dcterms:created>
  <dcterms:modified xsi:type="dcterms:W3CDTF">2022-04-27T00:41:40+03:00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