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Затерявшись в толпе, я люблю
          <w:br/>
          Мечтать и словам отдаваться
          <w:br/>
          И, любуясь на грезу свою,
          <w:br/>
          Над миром далеким смеяться.
          <w:br/>
          Окружающий говор и шум
          <w:br/>
          До меня изредка долетает,
          <w:br/>
          Но моих недосказанных дум
          <w:br/>
          Никто никогда не узнает.
          <w:br/>
          О, пусть и грядущий пророк
          <w:br/>
          В этом мире земных вакханалий
          <w:br/>
          Блуждает, всегда одинок,
          <w:br/>
          Разбивая святые скрижали.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2022-03-20T04:52:39+03:00</dcterms:created>
  <dcterms:modified xsi:type="dcterms:W3CDTF">2022-03-20T04:52:39+03:00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