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Лето было слишком знойно,
          <w:br/>
          Солнце жгло с небесной кручи, —
          <w:br/>
          Тяжело и беспокойно,
          <w:br/>
          Словно львы, бродили тучи.
          <w:br/>
          В это лето пробегало
          <w:br/>
          В мыслях, в воздухе, в природе
          <w:br/>
          Золотое покрывало
          <w:br/>
          Из гротесок и пародий.
          <w:br/>
          Точно кто-то, нам знакомый,
          <w:br/>
          Уходил к пределам рая,
          <w:br/>
          А за ним спешили гномы,
          <w:br/>
          И кружилась пыль седая.
          <w:br/>
          И с тяжелою печалью
          <w:br/>
          Наклонилися к бессилью
          <w:br/>
          Мы, обманутые далью
          <w:br/>
          И захваченные пылью.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2022-03-21T08:13:11+03:00</dcterms:created>
  <dcterms:modified xsi:type="dcterms:W3CDTF">2022-03-21T08:13:11+03:00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