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Летящая 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Пренебрtгая солнца жаръ,
          <w:br/>
           Вотъ новый возлѣтеть стремится мой Икаръ,
          <w:br/>
           Какъ будто птаха:
          <w:br/>
           По нашему ей имя черепаха,
          <w:br/>
           Прося орла съ покорностью стеня:
          <w:br/>
           Пожалуй поучи летать меня.
          <w:br/>
           амъ быть піитами способно,
          <w:br/>
           Коль азъ да буки мы умѣемъ прочитать:
          <w:br/>
           А ето не удобно,
          <w:br/>
           Чтобъ былъ когда успѣхъ безъ крылій въ верьхъ летать;
          <w:br/>
           На низъ такъ можно;
          <w:br/>
           Лишъ только бъ было то немножко осторожно,
          <w:br/>
           И вмѣсто всякаго въ летаніи добра,
          <w:br/>
           Не поврѣдить ребра.
          <w:br/>
           Орелъ хахочетъ,
          <w:br/>
           А птаха все хлопочетъ:
          <w:br/>
           И естьли въ вѣрьхъ не льзя, на низъ летѣти хочетъ.
          <w:br/>
           Въ когтяхъ орла летитъ подъ небеса.
          <w:br/>
           И видитъ подъ собой и горы и лѣса:
          <w:br/>
           Слетѣла въ низъ, погибла:
          <w:br/>
           Какъ кожа ни толста, всю въ дребезги разшибла.
          <w:br/>
           Пегасъ быстряй орла и вышибишъ весь сокъ:
          <w:br/>
           А и Парнассъ высокъ;
          <w:br/>
           Потребны къ музамъ мысли свѣжи;
          <w:br/>
           Такъ помните вы то парнасскія невѣжи!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2022-04-22T02:37:14+03:00</dcterms:created>
  <dcterms:modified xsi:type="dcterms:W3CDTF">2022-04-22T02:37:14+03:00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