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Лисодева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похожа сегодня в профиль на шельму-лисицу.
          <w:br/>
          Но почему же твой завтрак — скумбрия и геркулес?
          <w:br/>
          Ах, понакрала бы яиц, — курицы стали носиться, —
          <w:br/>
          И наутек — через поле, через канаву и в лес!
          <w:br/>
          В поле теперь благодатно: там поспевает картофель,
          <w:br/>
          Розовая земляника; гриб набухает в лесу.
          <w:br/>
          Вспомни, забывшая травы, что у тебя лисопрофиль,
          <w:br/>
          Вспомни, что ты каждым вскидом напоминаешь лису.
          <w:br/>
          В рыжей лукавой головке, чувствую, косточки лисьи
          <w:br/>
          (Вот еще что: на лисицу очень похожа оса!..)
          <w:br/>
          Взгляд твой крылат, да пристало ль грезить лисице о выси?
          <w:br/>
          Это едва ли удобно: аэроплан и лиса…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2022-03-20T10:28:32+03:00</dcterms:created>
  <dcterms:modified xsi:type="dcterms:W3CDTF">2022-03-20T10:28:32+03:00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