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Лишь вспомню миг сей или сень предела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Лишь вспомню миг сей или сень предела.
          <w:br/>
           Где мне Амур хитро измыслил узы,
          <w:br/>
           Где стал рабом я дорогой обузы,
          <w:br/>
           Где горя сласть всей жизнью завладела, —
          <w:br/>
          <w:br/>
          Я — снова трут, и, словно встарь, зардела
          <w:br/>
           Былая страсть, с кем не разъять союзы,
          <w:br/>
           И вспыхнул огнь, и полегчали грузы —
          <w:br/>
           Тем и живу. До прочего нет дела.
          <w:br/>
          <w:br/>
          Но светит теплоносными лучами
          <w:br/>
           Мне явленное солнце ежеденно,
          <w:br/>
           На склоне дней, как поутру, сияя.
          <w:br/>
          <w:br/>
          Оно одно и есть перед очами,
          <w:br/>
           По-прежнему светло и сокровенно
          <w:br/>
           Благую сень и миг благой являя.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2022-04-21T12:43:24+03:00</dcterms:created>
  <dcterms:modified xsi:type="dcterms:W3CDTF">2022-04-21T12:43:24+03:00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