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заискрится бархат небесный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заискрится бархат небесный
          <w:br/>
          И дневные крики замрут,
          <w:br/>
          Выхожу я улицей тесной
          <w:br/>
          На сверкающий льдистый пруд.
          <w:br/>
          Лишь заслышу издали скрипки
          <w:br/>
          И коньков скрежещущий ход,
          <w:br/>
          Не сдержу веселой улыбки
          <w:br/>
          И сбегу на серебряный лед.
          <w:br/>
          Там среди толпы беспокойной
          <w:br/>
          Различу я твой силуэт,
          <w:br/>
          Очертанья фигуры стройной
          <w:br/>
          И широкий белый берет.
          <w:br/>
          Буду слушать скрипок аккорды
          <w:br/>
          Под морозный говор и крик
          <w:br/>
          И, любуясь на профиль гордый,
          <w:br/>
          Позабудусь на миг, на миг.
          <w:br/>
          Я уйду, очарованный взглядом,
          <w:br/>
          И, не раз обернувшись вслед,
          <w:br/>
          Посмотрю, возвращаясь садом,
          <w:br/>
          Не мелькнет ли белый берет?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2022-03-18T01:36:07+03:00</dcterms:created>
  <dcterms:modified xsi:type="dcterms:W3CDTF">2022-03-18T01:36:07+03:00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